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9A6A3C" w:sz="6"/>
          <w:left w:val="single" w:color="9A6A3C" w:sz="6"/>
          <w:bottom w:val="single" w:color="9A6A3C" w:sz="6"/>
          <w:right w:val="single" w:color="9A6A3C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p>
            <w:r>
              <w:rPr>
                <w:i/>
                <w:iCs/>
                <w:sz w:val="18"/>
                <w:szCs w:val="18"/>
              </w:rPr>
              <w:t xml:space="preserve">Wzór informacyjny, przygotowany na podstawie art. 19a–19e ustawy o ochronie praw lokatorów, mieszkaniowym zasobie gminy i o zmianie Kodeksu cywilnego (Dz.U. 2001 nr 71 poz. 733, tekst jednolity Dz.U. 2023 poz. 725), stan na 28.08.2026. Nie stanowi porady prawnej. Oświadczenie najemcy o poddaniu się egzekucji wymaga formy aktu notarialnego.</w:t>
            </w:r>
          </w:p>
        </w:tc>
      </w:tr>
    </w:tbl>
    <w:p>
      <w:pPr>
        <w:pStyle w:val="Title"/>
        <w:spacing w:after="80" w:before="360"/>
        <w:jc w:val="center"/>
      </w:pPr>
      <w:r>
        <w:rPr>
          <w:b/>
          <w:bCs/>
        </w:rPr>
        <w:t xml:space="preserve">UMOWA NAJMU OKAZJONALNEGO LOKALU</w:t>
      </w:r>
    </w:p>
    <w:p>
      <w:pPr>
        <w:spacing w:after="320"/>
        <w:jc w:val="center"/>
      </w:pPr>
      <w:r>
        <w:rPr>
          <w:i/>
          <w:iCs/>
          <w:sz w:val="20"/>
          <w:szCs w:val="20"/>
        </w:rPr>
        <w:t xml:space="preserve">zawarta w trybie art. 19a ustawy o ochronie praw lokatorów</w:t>
      </w:r>
    </w:p>
    <w:p>
      <w:pPr>
        <w:spacing w:after="240"/>
      </w:pPr>
      <w:r>
        <w:t xml:space="preserve">Zawarta w </w:t>
      </w:r>
      <w:r>
        <w:t xml:space="preserve">[_____________] </w:t>
      </w:r>
      <w:r>
        <w:t xml:space="preserve">, dnia </w:t>
      </w:r>
      <w:r>
        <w:t xml:space="preserve">[____________] </w:t>
      </w:r>
      <w:r>
        <w:t xml:space="preserve"> r., pomiędzy:</w:t>
      </w:r>
    </w:p>
    <w:p>
      <w:pPr>
        <w:pStyle w:val="Heading2"/>
        <w:spacing w:after="120" w:before="280"/>
      </w:pPr>
      <w:r>
        <w:rPr>
          <w:b/>
          <w:bCs/>
        </w:rPr>
        <w:t xml:space="preserve">§ 1. Strony umowy</w:t>
      </w:r>
    </w:p>
    <w:p>
      <w:pPr>
        <w:spacing w:after="140"/>
      </w:pPr>
      <w:r>
        <w:t xml:space="preserve">1. Wynajmującym jest osoba fizyczna niewykonująca działalności gospodarczej w zakresie wynajmowania lokali (art. 19a ust. 1 ustawy o ochronie praw lokatorów):</w:t>
      </w:r>
    </w:p>
    <w:p>
      <w:pPr>
        <w:spacing w:after="120"/>
      </w:pPr>
      <w:r>
        <w:rPr>
          <w:b/>
          <w:bCs/>
        </w:rPr>
        <w:t xml:space="preserve">imię i nazwisko Wynajmującego: </w:t>
      </w:r>
      <w:r>
        <w:t xml:space="preserve">[_______________________________] </w:t>
      </w:r>
    </w:p>
    <w:p>
      <w:pPr>
        <w:spacing w:after="120"/>
      </w:pPr>
      <w:r>
        <w:rPr>
          <w:b/>
          <w:bCs/>
        </w:rPr>
        <w:t xml:space="preserve">PESEL: </w:t>
      </w:r>
      <w:r>
        <w:t xml:space="preserve">[__________] </w:t>
      </w:r>
    </w:p>
    <w:p>
      <w:pPr>
        <w:spacing w:after="120"/>
      </w:pPr>
      <w:r>
        <w:rPr>
          <w:b/>
          <w:bCs/>
        </w:rPr>
        <w:t xml:space="preserve">adres zamieszkania: </w:t>
      </w:r>
      <w:r>
        <w:t xml:space="preserve">[____________________] </w:t>
      </w:r>
    </w:p>
    <w:p>
      <w:pPr>
        <w:spacing w:after="120"/>
      </w:pPr>
      <w:r>
        <w:rPr>
          <w:b/>
          <w:bCs/>
        </w:rPr>
        <w:t xml:space="preserve">seria i numer dowodu osobistego: </w:t>
      </w:r>
      <w:r>
        <w:t xml:space="preserve">[_________________________________] </w:t>
      </w:r>
    </w:p>
    <w:p>
      <w:pPr>
        <w:spacing w:after="140"/>
      </w:pPr>
      <w:r>
        <w:t xml:space="preserve">2. Najemcą jest:</w:t>
      </w:r>
    </w:p>
    <w:p>
      <w:pPr>
        <w:spacing w:after="120"/>
      </w:pPr>
      <w:r>
        <w:rPr>
          <w:b/>
          <w:bCs/>
        </w:rPr>
        <w:t xml:space="preserve">imię i nazwisko Najemcy: </w:t>
      </w:r>
      <w:r>
        <w:t xml:space="preserve">[_________________________] </w:t>
      </w:r>
    </w:p>
    <w:p>
      <w:pPr>
        <w:spacing w:after="120"/>
      </w:pPr>
      <w:r>
        <w:rPr>
          <w:b/>
          <w:bCs/>
        </w:rPr>
        <w:t xml:space="preserve">PESEL: </w:t>
      </w:r>
      <w:r>
        <w:t xml:space="preserve">[__________] </w:t>
      </w:r>
    </w:p>
    <w:p>
      <w:pPr>
        <w:spacing w:after="120"/>
      </w:pPr>
      <w:r>
        <w:rPr>
          <w:b/>
          <w:bCs/>
        </w:rPr>
        <w:t xml:space="preserve">adres zamieszkania: </w:t>
      </w:r>
      <w:r>
        <w:t xml:space="preserve">[____________________] </w:t>
      </w:r>
    </w:p>
    <w:p>
      <w:pPr>
        <w:spacing w:after="120"/>
      </w:pPr>
      <w:r>
        <w:rPr>
          <w:b/>
          <w:bCs/>
        </w:rPr>
        <w:t xml:space="preserve">seria i numer dowodu osobistego: </w:t>
      </w:r>
      <w:r>
        <w:t xml:space="preserve">[_________________________________] </w:t>
      </w:r>
    </w:p>
    <w:p>
      <w:pPr>
        <w:spacing w:after="140"/>
      </w:pPr>
      <w:r>
        <w:t xml:space="preserve">zwani dalej łącznie „Stronami”, zawierają umowę najmu okazjonalnego lokalu o następującej treści.</w:t>
      </w:r>
    </w:p>
    <w:p>
      <w:pPr>
        <w:pStyle w:val="Heading2"/>
        <w:spacing w:after="120" w:before="280"/>
      </w:pPr>
      <w:r>
        <w:rPr>
          <w:b/>
          <w:bCs/>
        </w:rPr>
        <w:t xml:space="preserve">§ 2. Przedmiot najmu</w:t>
      </w:r>
    </w:p>
    <w:p>
      <w:pPr>
        <w:spacing w:after="140"/>
      </w:pPr>
      <w:r>
        <w:t xml:space="preserve">1. Wynajmujący oddaje Najemcy do używania lokal mieszkalny położony pod adresem:</w:t>
      </w:r>
    </w:p>
    <w:p>
      <w:pPr>
        <w:spacing w:after="120"/>
      </w:pPr>
      <w:r>
        <w:rPr>
          <w:b/>
          <w:bCs/>
        </w:rPr>
        <w:t xml:space="preserve">adres lokalu (miasto, ulica, nr domu/lokalu): </w:t>
      </w:r>
      <w:r>
        <w:t xml:space="preserve">[______________________________________________] </w:t>
      </w:r>
    </w:p>
    <w:p>
      <w:pPr>
        <w:spacing w:after="120"/>
      </w:pPr>
      <w:r>
        <w:rPr>
          <w:b/>
          <w:bCs/>
        </w:rPr>
        <w:t xml:space="preserve">powierzchnia użytkowa (m²): </w:t>
      </w:r>
      <w:r>
        <w:t xml:space="preserve">[____________________________] </w:t>
      </w:r>
    </w:p>
    <w:p>
      <w:pPr>
        <w:spacing w:after="120"/>
      </w:pPr>
      <w:r>
        <w:rPr>
          <w:b/>
          <w:bCs/>
        </w:rPr>
        <w:t xml:space="preserve">liczba pokoi: </w:t>
      </w:r>
      <w:r>
        <w:t xml:space="preserve">[______________] </w:t>
      </w:r>
    </w:p>
    <w:p>
      <w:pPr>
        <w:spacing w:after="120"/>
      </w:pPr>
      <w:r>
        <w:rPr>
          <w:b/>
          <w:bCs/>
        </w:rPr>
        <w:t xml:space="preserve">numer księgi wieczystej: </w:t>
      </w:r>
      <w:r>
        <w:t xml:space="preserve">[_________________________] </w:t>
      </w:r>
    </w:p>
    <w:p>
      <w:pPr>
        <w:spacing w:after="140"/>
      </w:pPr>
      <w:r>
        <w:t xml:space="preserve">2. Lokal wyposażony jest zgodnie z protokołem zdawczo-odbiorczym stanowiącym załącznik do niniejszej umowy.</w:t>
      </w:r>
    </w:p>
    <w:p>
      <w:pPr>
        <w:spacing w:after="140"/>
      </w:pPr>
      <w:r>
        <w:t xml:space="preserve">3. Lokal będzie wykorzystywany przez Najemcę wyłącznie na cele mieszkaniowe.</w:t>
      </w:r>
    </w:p>
    <w:p>
      <w:pPr>
        <w:pStyle w:val="Heading2"/>
        <w:spacing w:after="120" w:before="280"/>
      </w:pPr>
      <w:r>
        <w:rPr>
          <w:b/>
          <w:bCs/>
        </w:rPr>
        <w:t xml:space="preserve">§ 3. Czas trwania umowy</w:t>
      </w:r>
    </w:p>
    <w:p>
      <w:pPr>
        <w:spacing w:after="140"/>
      </w:pPr>
      <w:r>
        <w:t xml:space="preserve">Umowę zawiera się na czas oznaczony, nie dłuższy niż 10 lat (art. 19a ust. 1 ustawy), tj. na okres od dnia:</w:t>
      </w:r>
    </w:p>
    <w:p>
      <w:pPr>
        <w:spacing w:after="120"/>
      </w:pPr>
      <w:r>
        <w:rPr>
          <w:b/>
          <w:bCs/>
        </w:rPr>
        <w:t xml:space="preserve">data rozpoczęcia najmu: </w:t>
      </w:r>
      <w:r>
        <w:t xml:space="preserve">[________________________] </w:t>
      </w:r>
    </w:p>
    <w:p>
      <w:pPr>
        <w:spacing w:after="120"/>
      </w:pPr>
      <w:r>
        <w:rPr>
          <w:b/>
          <w:bCs/>
        </w:rPr>
        <w:t xml:space="preserve">data zakończenia najmu: </w:t>
      </w:r>
      <w:r>
        <w:t xml:space="preserve">[________________________] </w:t>
      </w:r>
    </w:p>
    <w:p>
      <w:pPr>
        <w:pStyle w:val="Heading2"/>
        <w:spacing w:after="120" w:before="280"/>
      </w:pPr>
      <w:r>
        <w:rPr>
          <w:b/>
          <w:bCs/>
        </w:rPr>
        <w:t xml:space="preserve">§ 4. Czynsz i opłaty</w:t>
      </w:r>
    </w:p>
    <w:p>
      <w:pPr>
        <w:spacing w:after="120"/>
      </w:pPr>
      <w:r>
        <w:rPr>
          <w:b/>
          <w:bCs/>
        </w:rPr>
        <w:t xml:space="preserve">wysokość czynszu miesięcznego (PLN, słownie): </w:t>
      </w:r>
      <w:r>
        <w:t xml:space="preserve">[______________________________________________] </w:t>
      </w:r>
    </w:p>
    <w:p>
      <w:pPr>
        <w:spacing w:after="120"/>
      </w:pPr>
      <w:r>
        <w:rPr>
          <w:b/>
          <w:bCs/>
        </w:rPr>
        <w:t xml:space="preserve">termin płatności czynszu (dzień miesiąca): </w:t>
      </w:r>
      <w:r>
        <w:t xml:space="preserve">[___________________________________________] </w:t>
      </w:r>
    </w:p>
    <w:p>
      <w:pPr>
        <w:spacing w:after="120"/>
      </w:pPr>
      <w:r>
        <w:rPr>
          <w:b/>
          <w:bCs/>
        </w:rPr>
        <w:t xml:space="preserve">numer rachunku bankowego do wpłat: </w:t>
      </w:r>
      <w:r>
        <w:t xml:space="preserve">[___________________________________] </w:t>
      </w:r>
    </w:p>
    <w:p>
      <w:pPr>
        <w:spacing w:after="140"/>
      </w:pPr>
      <w:r>
        <w:t xml:space="preserve">Poza czynszem Wynajmujący pobiera wyłącznie opłaty niezależne od właściciela (media, wywóz odpadów itp.), chyba że umowa stanowi inaczej — zgodnie z art. 19c ust. 1 ustawy.</w:t>
      </w:r>
    </w:p>
    <w:p>
      <w:pPr>
        <w:spacing w:after="120"/>
      </w:pPr>
      <w:r>
        <w:rPr>
          <w:b/>
          <w:bCs/>
        </w:rPr>
        <w:t xml:space="preserve">wysokość i sposób rozliczania opłat niezależnych: </w:t>
      </w:r>
      <w:r>
        <w:t xml:space="preserve">[__________________________________________________] </w:t>
      </w:r>
    </w:p>
    <w:p>
      <w:pPr>
        <w:pStyle w:val="Heading2"/>
        <w:spacing w:after="120" w:before="280"/>
      </w:pPr>
      <w:r>
        <w:rPr>
          <w:b/>
          <w:bCs/>
        </w:rPr>
        <w:t xml:space="preserve">§ 5. Kaucja zabezpieczająca</w:t>
      </w:r>
    </w:p>
    <w:p>
      <w:pPr>
        <w:spacing w:after="140"/>
      </w:pPr>
      <w:r>
        <w:rPr>
          <w:i/>
          <w:iCs/>
        </w:rPr>
        <w:t xml:space="preserve">PARAGRAF OPCJONALNY — art. 19a ust. 4 ustawy stanowi, że zawarcie umowy MOŻE być uzależnione od wpłacenia kaucji; jeżeli Strony kaucji nie przewidują, cały § 5 należy wykreślić, a dalsze paragrafy przenumerować.</w:t>
      </w:r>
    </w:p>
    <w:p>
      <w:pPr>
        <w:spacing w:after="140"/>
      </w:pPr>
      <w:r>
        <w:t xml:space="preserve">1. Strony uzależniają zawarcie umowy od wpłaty przez Najemcę kaucji zabezpieczającej pokrycie należności z tytułu najmu okazjonalnego oraz ewentualnych kosztów egzekucji obowiązku opróżnienia lokalu.</w:t>
      </w:r>
    </w:p>
    <w:p>
      <w:pPr>
        <w:spacing w:after="140"/>
      </w:pPr>
      <w:r>
        <w:t xml:space="preserve">2. Kaucja nie może przekraczać sześciokrotności miesięcznego czynszu za dany lokal, obliczonego według stawki czynszu obowiązującej w dniu zawarcia niniejszej umowy (art. 19a ust. 4 ustawy).</w:t>
      </w:r>
    </w:p>
    <w:p>
      <w:pPr>
        <w:spacing w:after="120"/>
      </w:pPr>
      <w:r>
        <w:rPr>
          <w:b/>
          <w:bCs/>
        </w:rPr>
        <w:t xml:space="preserve">wysokość kaucji (PLN, słownie): </w:t>
      </w:r>
      <w:r>
        <w:t xml:space="preserve">[________________________________] </w:t>
      </w:r>
    </w:p>
    <w:p>
      <w:pPr>
        <w:spacing w:after="140"/>
      </w:pPr>
      <w:r>
        <w:t xml:space="preserve">3. Kaucja podlega zwrotowi w terminie 1 miesiąca od dnia opróżnienia lokalu, po potrąceniu ewentualnych należności Wynajmującego (art. 19a ust. 5 ustawy).</w:t>
      </w:r>
    </w:p>
    <w:p>
      <w:pPr>
        <w:pStyle w:val="Heading2"/>
        <w:spacing w:after="120" w:before="280"/>
      </w:pPr>
      <w:r>
        <w:rPr>
          <w:b/>
          <w:bCs/>
        </w:rPr>
        <w:t xml:space="preserve">§ 6. Prawa i obowiązki Stron</w:t>
      </w:r>
    </w:p>
    <w:p>
      <w:pPr>
        <w:spacing w:after="140"/>
      </w:pPr>
      <w:r>
        <w:t xml:space="preserve">1. Najemca zobowiązuje się do:</w:t>
      </w:r>
    </w:p>
    <w:p>
      <w:pPr>
        <w:spacing w:after="140"/>
      </w:pPr>
      <w:r>
        <w:t xml:space="preserve">a) używania lokalu zgodnie z jego przeznaczeniem i utrzymywania go w należytym stanie,</w:t>
      </w:r>
    </w:p>
    <w:p>
      <w:pPr>
        <w:spacing w:after="140"/>
      </w:pPr>
      <w:r>
        <w:t xml:space="preserve">b) terminowego uiszczania czynszu i opłat niezależnych,</w:t>
      </w:r>
    </w:p>
    <w:p>
      <w:pPr>
        <w:spacing w:after="140"/>
      </w:pPr>
      <w:r>
        <w:t xml:space="preserve">c) niedokonywania przeróbek i istotnych zmian w lokalu bez pisemnej zgody Wynajmującego,</w:t>
      </w:r>
    </w:p>
    <w:p>
      <w:pPr>
        <w:spacing w:after="140"/>
      </w:pPr>
      <w:r>
        <w:t xml:space="preserve">d) niepodnajmowania lokalu osobom trzecim bez pisemnej zgody Wynajmującego.</w:t>
      </w:r>
    </w:p>
    <w:p>
      <w:pPr>
        <w:spacing w:after="140"/>
      </w:pPr>
      <w:r>
        <w:t xml:space="preserve">2. Wynajmujący zobowiązuje się do:</w:t>
      </w:r>
    </w:p>
    <w:p>
      <w:pPr>
        <w:spacing w:after="140"/>
      </w:pPr>
      <w:r>
        <w:t xml:space="preserve">a) wydania lokalu w stanie przydatnym do umówionego użytku,</w:t>
      </w:r>
    </w:p>
    <w:p>
      <w:pPr>
        <w:spacing w:after="140"/>
      </w:pPr>
      <w:r>
        <w:t xml:space="preserve">b) dokonywania napraw wynikających z normalnego zużycia lokalu i jego wyposażenia.</w:t>
      </w:r>
    </w:p>
    <w:p>
      <w:pPr>
        <w:pStyle w:val="Heading2"/>
        <w:spacing w:after="120" w:before="280"/>
      </w:pPr>
      <w:r>
        <w:rPr>
          <w:b/>
          <w:bCs/>
        </w:rPr>
        <w:t xml:space="preserve">§ 7. Wydanie i zwrot lokalu</w:t>
      </w:r>
    </w:p>
    <w:p>
      <w:pPr>
        <w:spacing w:after="140"/>
      </w:pPr>
      <w:r>
        <w:t xml:space="preserve">1. Wydanie lokalu Najemcy oraz jego zwrot Wynajmującemu następuje na podstawie protokołu zdawczo-odbiorczego podpisanego przez obie Strony, z opisem stanu technicznego i liczników.</w:t>
      </w:r>
    </w:p>
    <w:p>
      <w:pPr>
        <w:spacing w:after="120"/>
      </w:pPr>
      <w:r>
        <w:rPr>
          <w:b/>
          <w:bCs/>
        </w:rPr>
        <w:t xml:space="preserve">data i miejsce podpisania protokołu wydania: </w:t>
      </w:r>
      <w:r>
        <w:t xml:space="preserve">[_____________________________________________] </w:t>
      </w:r>
    </w:p>
    <w:p>
      <w:pPr>
        <w:spacing w:after="140"/>
      </w:pPr>
      <w:r>
        <w:t xml:space="preserve">2. Po zakończeniu najmu Najemca zobowiązany jest opróżnić i wydać lokal Wynajmującemu w stanie niepogorszonym, z uwzględnieniem normalnego zużycia.</w:t>
      </w:r>
    </w:p>
    <w:p>
      <w:pPr>
        <w:pStyle w:val="Heading2"/>
        <w:spacing w:after="120" w:before="280"/>
      </w:pPr>
      <w:r>
        <w:rPr>
          <w:b/>
          <w:bCs/>
        </w:rPr>
        <w:t xml:space="preserve">§ 8. Wypowiedzenie umowy</w:t>
      </w:r>
    </w:p>
    <w:p>
      <w:pPr>
        <w:spacing w:after="140"/>
      </w:pPr>
      <w:r>
        <w:t xml:space="preserve">Wynajmujący może wypowiedzieć umowę z przyczyn określonych w art. 11 ust. 2 pkt 1–3 ustawy o ochronie praw lokatorów, które do najmu okazjonalnego stosuje się na podstawie art. 19e ustawy (używanie lokalu sprzecznie z umową mimo pisemnego upomnienia; zwłoka z zapłatą czynszu lub opłat za co najmniej trzy pełne okresy płatności po uprzedzeniu na piśmie i wyznaczeniu dodatkowego miesięcznego terminu; podnajem lub oddanie lokalu do bezpłatnego używania bez pisemnej zgody właściciela) — na piśmie, z podaniem przyczyny, nie później niż na miesiąc naprzód, na koniec miesiąca kalendarzowego, a także w wypadkach wskazanych poniżej przez Strony, zgodnie z art. 673 § 3 Kodeksu cywilnego (najem zawarty na czas oznaczony można wypowiedzieć w wypadkach określonych w umowie). Ponadto, w razie niedopełnienia przez Najemcę obowiązku z art. 19a ust. 3 ustawy (§ 10 ust. 4 niniejszej umowy), Wynajmujący może wypowiedzieć umowę na piśmie z zachowaniem co najmniej siedmiodniowego okresu wypowiedzenia (art. 19d ust. 5 ustawy).</w:t>
      </w:r>
    </w:p>
    <w:p>
      <w:pPr>
        <w:spacing w:after="120"/>
      </w:pPr>
      <w:r>
        <w:rPr>
          <w:b/>
          <w:bCs/>
        </w:rPr>
        <w:t xml:space="preserve">inne umowne przyczyny wypowiedzenia i termin wypowiedzenia: </w:t>
      </w:r>
      <w:r>
        <w:t xml:space="preserve">[____________________________________________________________] </w:t>
      </w:r>
    </w:p>
    <w:p>
      <w:pPr>
        <w:spacing w:after="140"/>
      </w:pPr>
      <w:r>
        <w:t xml:space="preserve">Po wygaśnięciu lub rozwiązaniu umowy, jeżeli Najemca nie opróżni lokalu dobrowolnie, Wynajmujący doręcza Najemcy żądanie opróżnienia lokalu sporządzone na piśmie opatrzonym urzędowo poświadczonym podpisem Wynajmującego, wyznaczając termin nie krótszy niż 7 dni od dnia doręczenia żądania (art. 19d ust. 2 i 3 ustawy). Po bezskutecznym upływie tego terminu Wynajmujący składa do sądu wniosek o nadanie klauzuli wykonalności aktowi notarialnemu, o którym mowa w załączniku nr 1, załączając żądanie opróżnienia z dowodem doręczenia, dokument potwierdzający tytuł prawny do lokalu oraz potwierdzenie zgłoszenia, o którym mowa w § 9 (art. 19d ust. 4 ustawy).</w:t>
      </w:r>
    </w:p>
    <w:p>
      <w:pPr>
        <w:pStyle w:val="Heading2"/>
        <w:spacing w:after="120" w:before="280"/>
      </w:pPr>
      <w:r>
        <w:rPr>
          <w:b/>
          <w:bCs/>
        </w:rPr>
        <w:t xml:space="preserve">§ 9. Zgłoszenie do urzędu skarbowego</w:t>
      </w:r>
    </w:p>
    <w:p>
      <w:pPr>
        <w:spacing w:after="140"/>
      </w:pPr>
      <w:r>
        <w:t xml:space="preserve">Wynajmujący zgłasza zawarcie niniejszej umowy naczelnikowi urzędu skarbowego właściwemu ze względu na miejsce zamieszkania Wynajmującego, w terminie 14 dni od dnia rozpoczęcia najmu (art. 19b ust. 1 ustawy). Na żądanie Najemcy Wynajmujący przedstawia potwierdzenie dokonania zgłoszenia (art. 19b ust. 2 ustawy). Niedopełnienie tego obowiązku skutkuje utratą szczególnych, ochronnych dla Wynajmującego skutków najmu okazjonalnego przewidzianych ustawą (art. 19b ust. 3 ustawy).</w:t>
      </w:r>
    </w:p>
    <w:p>
      <w:pPr>
        <w:pStyle w:val="Heading2"/>
        <w:spacing w:after="120" w:before="280"/>
      </w:pPr>
      <w:r>
        <w:rPr>
          <w:b/>
          <w:bCs/>
        </w:rPr>
        <w:t xml:space="preserve">§ 10. Załączniki — obowiązkowe elementy najmu okazjonalnego</w:t>
      </w:r>
    </w:p>
    <w:p>
      <w:pPr>
        <w:spacing w:after="140"/>
      </w:pPr>
      <w:r>
        <w:t xml:space="preserve">Zgodnie z art. 19a ust. 2 ustawy integralną częścią niniejszej umowy są następujące załączniki, bez których umowa nie wywołuje szczególnych skutków najmu okazjonalnego:</w:t>
      </w:r>
    </w:p>
    <w:p>
      <w:pPr>
        <w:spacing w:after="140"/>
      </w:pPr>
      <w:r>
        <w:rPr>
          <w:b/>
          <w:bCs/>
        </w:rPr>
        <w:t xml:space="preserve">1. Oświadczenie Najemcy o poddaniu się egzekucji i zobowiązaniu do opróżnienia i wydania lokalu w terminie wskazanym w żądaniu Wynajmującego — SPORZĄDZANE WYŁĄCZNIE W FORMIE AKTU NOTARIALNEGO u notariusza; niniejszy wzór go nie zastępuje.</w:t>
      </w:r>
    </w:p>
    <w:p>
      <w:pPr>
        <w:spacing w:after="140"/>
      </w:pPr>
      <w:r>
        <w:t xml:space="preserve">2. Wskazanie przez Najemcę innego lokalu, w którym będzie mógł zamieszkać w przypadku wykonania egzekucji obowiązku opróżnienia lokalu.</w:t>
      </w:r>
    </w:p>
    <w:p>
      <w:pPr>
        <w:spacing w:after="120"/>
      </w:pPr>
      <w:r>
        <w:rPr>
          <w:b/>
          <w:bCs/>
        </w:rPr>
        <w:t xml:space="preserve">adres lokalu wskazanego przez Najemcę: </w:t>
      </w:r>
      <w:r>
        <w:t xml:space="preserve">[_______________________________________] </w:t>
      </w:r>
    </w:p>
    <w:p>
      <w:pPr>
        <w:spacing w:after="140"/>
      </w:pPr>
      <w:r>
        <w:t xml:space="preserve">3. Oświadczenie właściciela lokalu wskazanego w pkt 2 (lub osoby posiadającej tytuł prawny do tego lokalu) o wyrażeniu zgody na zamieszkanie w nim Najemcy i osób z nim zamieszkujących w razie wykonania egzekucji obowiązku opróżnienia lokalu; na żądanie Wynajmującego oświadczenie to załącza się z podpisem notarialnie poświadczonym (art. 19a ust. 2 pkt 3 ustawy).</w:t>
      </w:r>
    </w:p>
    <w:p>
      <w:pPr>
        <w:spacing w:after="120"/>
      </w:pPr>
      <w:r>
        <w:rPr>
          <w:b/>
          <w:bCs/>
        </w:rPr>
        <w:t xml:space="preserve">imię i nazwisko właściciela lokalu wskazanego w pkt 2: </w:t>
      </w:r>
      <w:r>
        <w:t xml:space="preserve">[_______________________________________________________] </w:t>
      </w:r>
    </w:p>
    <w:p>
      <w:pPr>
        <w:spacing w:after="140"/>
      </w:pPr>
      <w:r>
        <w:t xml:space="preserve">4. W razie utraty możliwości zamieszkania w lokalu, o którym mowa w pkt 2, Najemca jest obowiązany w terminie 21 dni od dnia powzięcia wiadomości o tym zdarzeniu wskazać inny lokal oraz przedstawić oświadczenie, o którym mowa w pkt 3, pod rygorem wypowiedzenia umowy z zachowaniem co najmniej siedmiodniowego okresu wypowiedzenia (art. 19a ust. 3 w zw. z art. 19d ust. 5 ustawy).</w:t>
      </w:r>
    </w:p>
    <w:p>
      <w:pPr>
        <w:pStyle w:val="Heading2"/>
        <w:spacing w:after="120" w:before="280"/>
      </w:pPr>
      <w:r>
        <w:rPr>
          <w:b/>
          <w:bCs/>
        </w:rPr>
        <w:t xml:space="preserve">§ 11. Postanowienia końcowe</w:t>
      </w:r>
    </w:p>
    <w:p>
      <w:pPr>
        <w:spacing w:after="140"/>
      </w:pPr>
      <w:r>
        <w:t xml:space="preserve">Umowa wymaga formy pisemnej pod rygorem nieważności; wszelkie jej zmiany wymagają również formy pisemnej pod rygorem nieważności (art. 19a ust. 6 ustawy).</w:t>
      </w:r>
    </w:p>
    <w:p>
      <w:pPr>
        <w:spacing w:after="140"/>
      </w:pPr>
      <w:r>
        <w:t xml:space="preserve">W sprawach nieuregulowanych niniejszą umową zastosowanie mają przepisy Kodeksu cywilnego oraz ustawy o ochronie praw lokatorów, mieszkaniowym zasobie gminy i o zmianie Kodeksu cywilnego.</w:t>
      </w:r>
    </w:p>
    <w:p>
      <w:pPr>
        <w:spacing w:after="140"/>
      </w:pPr>
      <w:r>
        <w:t xml:space="preserve">Umowę sporządzono w dwóch jednobrzmiących egzemplarzach, po jednym dla każdej ze Stron.</w:t>
      </w:r>
    </w:p>
    <w:p>
      <w:pPr>
        <w:spacing w:before="480"/>
      </w:pPr>
      <w: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50%"/>
          </w:tcPr>
          <w:p>
            <w:pPr>
              <w:spacing w:before="600"/>
            </w:pPr>
            <w:r>
              <w:t xml:space="preserve">.....................................</w:t>
            </w:r>
          </w:p>
          <w:p>
            <w:r>
              <w:rPr>
                <w:i/>
                <w:iCs/>
              </w:rPr>
              <w:t xml:space="preserve">Wynajmujący</w:t>
            </w:r>
          </w:p>
        </w:tc>
        <w:tc>
          <w:tcPr>
            <w:tcW w:type="pct" w:w="50%"/>
          </w:tcPr>
          <w:p>
            <w:pPr>
              <w:spacing w:before="600"/>
            </w:pPr>
            <w:r>
              <w:t xml:space="preserve">.....................................</w:t>
            </w:r>
          </w:p>
          <w:p>
            <w:r>
              <w:rPr>
                <w:i/>
                <w:iCs/>
              </w:rPr>
              <w:t xml:space="preserve">Najemca</w:t>
            </w:r>
          </w:p>
        </w:tc>
      </w:tr>
    </w:tbl>
    <w:p>
      <w:pPr>
        <w:spacing w:before="480"/>
      </w:pPr>
    </w:p>
    <w:tbl>
      <w:tblPr>
        <w:tblW w:type="pct" w:w="100%"/>
        <w:tblBorders>
          <w:top w:val="single" w:color="9A6A3C" w:sz="6"/>
          <w:left w:val="single" w:color="9A6A3C" w:sz="6"/>
          <w:bottom w:val="single" w:color="9A6A3C" w:sz="6"/>
          <w:right w:val="single" w:color="9A6A3C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p>
            <w:r>
              <w:rPr>
                <w:i/>
                <w:iCs/>
                <w:sz w:val="18"/>
                <w:szCs w:val="18"/>
              </w:rPr>
              <w:t xml:space="preserve">Wzór informacyjny, przygotowany na podstawie art. 19a–19e ustawy o ochronie praw lokatorów, mieszkaniowym zasobie gminy i o zmianie Kodeksu cywilnego (Dz.U. 2001 nr 71 poz. 733, tekst jednolity Dz.U. 2023 poz. 725), stan na 28.08.2026. Nie stanowi porady prawnej. Oświadczenie najemcy o poddaniu się egzekucji wymaga formy aktu notarialnego.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6B6557"/>
        <w:sz w:val="16"/>
        <w:szCs w:val="16"/>
      </w:rPr>
      <w:t xml:space="preserve">Wzór informacyjny — nie stanowi porady prawnej. krakowinvest.pl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center"/>
    </w:pPr>
    <w:r>
      <w:rPr>
        <w:i/>
        <w:iCs/>
        <w:color w:val="6B6557"/>
        <w:sz w:val="16"/>
        <w:szCs w:val="16"/>
      </w:rPr>
      <w:t xml:space="preserve">Wzór informacyjny — nie stanowi porady prawnej. krakowinvest.pl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najmu okazjonalnego lokalu — wzór</dc:title>
  <dc:creator>krakowinvest.pl</dc:creator>
  <dc:description>Wzór informacyjny umowy najmu okazjonalnego lokalu na podstawie art. 19a–19e ustawy o ochronie praw lokatorów.</dc:description>
  <cp:lastModifiedBy>Un-named</cp:lastModifiedBy>
  <cp:revision>1</cp:revision>
  <dcterms:created xsi:type="dcterms:W3CDTF">2026-08-29T15:50:04.192Z</dcterms:created>
  <dcterms:modified xsi:type="dcterms:W3CDTF">2026-08-29T15:50:04.193Z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